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079" w:rsidRDefault="00995659" w:rsidP="00731B00">
      <w:pPr>
        <w:pStyle w:val="Heading1"/>
        <w:ind w:left="1730"/>
        <w:rPr>
          <w:rFonts w:asciiTheme="minorHAnsi" w:hAnsiTheme="minorHAnsi"/>
        </w:rPr>
      </w:pPr>
      <w:r w:rsidRPr="00995659">
        <w:rPr>
          <w:rFonts w:asciiTheme="minorHAnsi" w:hAnsiTheme="minorHAnsi"/>
          <w:noProof/>
        </w:rPr>
        <w:drawing>
          <wp:anchor distT="0" distB="0" distL="114300" distR="114300" simplePos="0" relativeHeight="251658240" behindDoc="1" locked="0" layoutInCell="1" allowOverlap="1" wp14:anchorId="7144E15D" wp14:editId="7A8691A3">
            <wp:simplePos x="0" y="0"/>
            <wp:positionH relativeFrom="column">
              <wp:posOffset>79375</wp:posOffset>
            </wp:positionH>
            <wp:positionV relativeFrom="paragraph">
              <wp:posOffset>69850</wp:posOffset>
            </wp:positionV>
            <wp:extent cx="981075" cy="733425"/>
            <wp:effectExtent l="0" t="0" r="9525" b="9525"/>
            <wp:wrapTight wrapText="bothSides">
              <wp:wrapPolygon edited="0">
                <wp:start x="0" y="0"/>
                <wp:lineTo x="0" y="21319"/>
                <wp:lineTo x="21390" y="21319"/>
                <wp:lineTo x="21390" y="0"/>
                <wp:lineTo x="0" y="0"/>
              </wp:wrapPolygon>
            </wp:wrapTight>
            <wp:docPr id="2" name="Picture 2" descr="C:\Users\edauwer\Desktop\RFC_logo_HR_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auwer\Desktop\RFC_logo_HR_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1B00">
        <w:rPr>
          <w:rFonts w:asciiTheme="minorHAnsi" w:hAnsiTheme="minorHAnsi"/>
        </w:rPr>
        <w:t xml:space="preserve">   Position:   </w:t>
      </w:r>
      <w:r w:rsidR="006B36C3">
        <w:rPr>
          <w:rFonts w:asciiTheme="minorHAnsi" w:hAnsiTheme="minorHAnsi"/>
        </w:rPr>
        <w:tab/>
      </w:r>
      <w:r w:rsidR="00731B00">
        <w:rPr>
          <w:rFonts w:asciiTheme="minorHAnsi" w:hAnsiTheme="minorHAnsi"/>
        </w:rPr>
        <w:t>Associate Director</w:t>
      </w:r>
    </w:p>
    <w:p w:rsidR="00731B00" w:rsidRDefault="00731B00" w:rsidP="00731B00">
      <w:pPr>
        <w:pStyle w:val="Heading1"/>
        <w:ind w:left="1730"/>
        <w:rPr>
          <w:rFonts w:asciiTheme="minorHAnsi" w:hAnsiTheme="minorHAnsi"/>
          <w:b w:val="0"/>
        </w:rPr>
      </w:pPr>
      <w:r>
        <w:rPr>
          <w:rFonts w:asciiTheme="minorHAnsi" w:hAnsiTheme="minorHAnsi"/>
        </w:rPr>
        <w:t xml:space="preserve">   </w:t>
      </w:r>
      <w:r>
        <w:rPr>
          <w:rFonts w:asciiTheme="minorHAnsi" w:hAnsiTheme="minorHAnsi"/>
          <w:b w:val="0"/>
        </w:rPr>
        <w:t>Reports to:</w:t>
      </w:r>
      <w:r>
        <w:rPr>
          <w:rFonts w:asciiTheme="minorHAnsi" w:hAnsiTheme="minorHAnsi"/>
          <w:b w:val="0"/>
        </w:rPr>
        <w:tab/>
        <w:t>Executive Director</w:t>
      </w:r>
    </w:p>
    <w:p w:rsidR="00731B00" w:rsidRDefault="00995659" w:rsidP="00731B00">
      <w:pPr>
        <w:pStyle w:val="Heading1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   </w:t>
      </w:r>
      <w:r w:rsidR="00731B00">
        <w:rPr>
          <w:rFonts w:asciiTheme="minorHAnsi" w:hAnsiTheme="minorHAnsi"/>
          <w:b w:val="0"/>
        </w:rPr>
        <w:t>Location:</w:t>
      </w:r>
      <w:r w:rsidR="00731B00">
        <w:rPr>
          <w:rFonts w:asciiTheme="minorHAnsi" w:hAnsiTheme="minorHAnsi"/>
          <w:b w:val="0"/>
        </w:rPr>
        <w:tab/>
      </w:r>
      <w:r w:rsidR="00731B00">
        <w:rPr>
          <w:rFonts w:asciiTheme="minorHAnsi" w:hAnsiTheme="minorHAnsi"/>
          <w:b w:val="0"/>
        </w:rPr>
        <w:tab/>
        <w:t>RFC National Office, Chicago, IL</w:t>
      </w:r>
    </w:p>
    <w:p w:rsidR="00731B00" w:rsidRPr="00731B00" w:rsidRDefault="00995659" w:rsidP="00731B00">
      <w:pPr>
        <w:pStyle w:val="Heading1"/>
        <w:rPr>
          <w:b w:val="0"/>
          <w:sz w:val="20"/>
        </w:rPr>
      </w:pPr>
      <w:r>
        <w:rPr>
          <w:rFonts w:asciiTheme="minorHAnsi" w:hAnsiTheme="minorHAnsi"/>
          <w:b w:val="0"/>
        </w:rPr>
        <w:t xml:space="preserve">   </w:t>
      </w:r>
      <w:r w:rsidR="00731B00">
        <w:rPr>
          <w:rFonts w:asciiTheme="minorHAnsi" w:hAnsiTheme="minorHAnsi"/>
          <w:b w:val="0"/>
        </w:rPr>
        <w:t>Travel:</w:t>
      </w:r>
      <w:r w:rsidR="00731B00">
        <w:rPr>
          <w:rFonts w:asciiTheme="minorHAnsi" w:hAnsiTheme="minorHAnsi"/>
          <w:b w:val="0"/>
        </w:rPr>
        <w:tab/>
        <w:t xml:space="preserve">   </w:t>
      </w:r>
      <w:r w:rsidR="00731B00">
        <w:rPr>
          <w:rFonts w:asciiTheme="minorHAnsi" w:hAnsiTheme="minorHAnsi"/>
          <w:b w:val="0"/>
        </w:rPr>
        <w:tab/>
        <w:t>National, as required</w:t>
      </w:r>
    </w:p>
    <w:p w:rsidR="003E5079" w:rsidRPr="00E02FB4" w:rsidRDefault="003E5079">
      <w:pPr>
        <w:pStyle w:val="BodyText"/>
        <w:spacing w:before="10"/>
        <w:rPr>
          <w:rFonts w:asciiTheme="minorHAnsi" w:hAnsiTheme="minorHAnsi"/>
          <w:sz w:val="22"/>
          <w:szCs w:val="22"/>
        </w:rPr>
      </w:pPr>
    </w:p>
    <w:p w:rsidR="003E5079" w:rsidRDefault="003E5079">
      <w:pPr>
        <w:ind w:left="130"/>
        <w:rPr>
          <w:rFonts w:asciiTheme="minorHAnsi" w:hAnsiTheme="minorHAnsi"/>
          <w:b/>
        </w:rPr>
      </w:pPr>
    </w:p>
    <w:p w:rsidR="00731B00" w:rsidRDefault="00731B00">
      <w:pPr>
        <w:ind w:left="130"/>
        <w:rPr>
          <w:rFonts w:asciiTheme="minorHAnsi" w:hAnsiTheme="minorHAnsi"/>
          <w:b/>
        </w:rPr>
      </w:pPr>
    </w:p>
    <w:p w:rsidR="00731B00" w:rsidRPr="00796DC7" w:rsidRDefault="007D6C05" w:rsidP="006B36C3">
      <w:pPr>
        <w:ind w:left="130" w:hanging="40"/>
        <w:rPr>
          <w:rFonts w:ascii="Calibri" w:hAnsi="Calibri"/>
          <w:b/>
        </w:rPr>
      </w:pPr>
      <w:r w:rsidRPr="00796DC7">
        <w:rPr>
          <w:rFonts w:ascii="Calibri" w:hAnsi="Calibri"/>
          <w:b/>
        </w:rPr>
        <w:t>POSITION SUMMARY</w:t>
      </w:r>
    </w:p>
    <w:p w:rsidR="007D6C05" w:rsidRPr="00796DC7" w:rsidRDefault="007D6C05" w:rsidP="00796DC7">
      <w:pPr>
        <w:pStyle w:val="BodyText"/>
        <w:spacing w:line="237" w:lineRule="auto"/>
        <w:ind w:right="1895"/>
        <w:rPr>
          <w:rFonts w:ascii="Calibri" w:hAnsi="Calibri"/>
          <w:b/>
          <w:sz w:val="22"/>
          <w:szCs w:val="22"/>
        </w:rPr>
      </w:pPr>
    </w:p>
    <w:p w:rsidR="003E5079" w:rsidRPr="00796DC7" w:rsidRDefault="00BF1295" w:rsidP="00796DC7">
      <w:pPr>
        <w:pStyle w:val="BodyText"/>
        <w:spacing w:line="237" w:lineRule="auto"/>
        <w:ind w:left="90" w:right="1895"/>
        <w:rPr>
          <w:rFonts w:ascii="Calibri" w:hAnsi="Calibri"/>
          <w:sz w:val="22"/>
          <w:szCs w:val="22"/>
        </w:rPr>
      </w:pPr>
      <w:r w:rsidRPr="00796DC7">
        <w:rPr>
          <w:rFonts w:ascii="Calibri" w:hAnsi="Calibri"/>
          <w:w w:val="95"/>
          <w:sz w:val="22"/>
          <w:szCs w:val="22"/>
        </w:rPr>
        <w:t>The Associate</w:t>
      </w:r>
      <w:r w:rsidR="00EF6CDC" w:rsidRPr="00796DC7">
        <w:rPr>
          <w:rFonts w:ascii="Calibri" w:hAnsi="Calibri"/>
          <w:w w:val="95"/>
          <w:sz w:val="22"/>
          <w:szCs w:val="22"/>
        </w:rPr>
        <w:t xml:space="preserve"> </w:t>
      </w:r>
      <w:r w:rsidR="00D0233F" w:rsidRPr="00796DC7">
        <w:rPr>
          <w:rFonts w:ascii="Calibri" w:hAnsi="Calibri"/>
          <w:w w:val="95"/>
          <w:sz w:val="22"/>
          <w:szCs w:val="22"/>
        </w:rPr>
        <w:t>Director collaborates</w:t>
      </w:r>
      <w:r w:rsidRPr="00796DC7">
        <w:rPr>
          <w:rFonts w:ascii="Calibri" w:hAnsi="Calibri"/>
          <w:w w:val="95"/>
          <w:sz w:val="22"/>
          <w:szCs w:val="22"/>
        </w:rPr>
        <w:t xml:space="preserve"> with</w:t>
      </w:r>
      <w:r w:rsidR="00D0233F" w:rsidRPr="00796DC7">
        <w:rPr>
          <w:rFonts w:ascii="Calibri" w:hAnsi="Calibri"/>
          <w:w w:val="95"/>
          <w:sz w:val="22"/>
          <w:szCs w:val="22"/>
        </w:rPr>
        <w:t xml:space="preserve"> and supports the Executive Director </w:t>
      </w:r>
      <w:r w:rsidR="00CA203B" w:rsidRPr="00796DC7">
        <w:rPr>
          <w:rFonts w:ascii="Calibri" w:hAnsi="Calibri"/>
          <w:sz w:val="22"/>
          <w:szCs w:val="22"/>
        </w:rPr>
        <w:t xml:space="preserve">in the </w:t>
      </w:r>
      <w:r w:rsidR="00D0233F" w:rsidRPr="00796DC7">
        <w:rPr>
          <w:rFonts w:ascii="Calibri" w:hAnsi="Calibri"/>
          <w:sz w:val="22"/>
          <w:szCs w:val="22"/>
        </w:rPr>
        <w:t>leadership of th</w:t>
      </w:r>
      <w:r w:rsidR="004F55F6" w:rsidRPr="00796DC7">
        <w:rPr>
          <w:rFonts w:ascii="Calibri" w:hAnsi="Calibri"/>
          <w:sz w:val="22"/>
          <w:szCs w:val="22"/>
        </w:rPr>
        <w:t>e Religious Formation Conference and in advancing its mission.</w:t>
      </w:r>
    </w:p>
    <w:p w:rsidR="004F55F6" w:rsidRPr="00796DC7" w:rsidRDefault="004F55F6" w:rsidP="00796DC7">
      <w:pPr>
        <w:pStyle w:val="BodyText"/>
        <w:spacing w:line="237" w:lineRule="auto"/>
        <w:ind w:left="124" w:right="1895" w:firstLine="3"/>
        <w:rPr>
          <w:rFonts w:ascii="Calibri" w:hAnsi="Calibri"/>
          <w:sz w:val="22"/>
          <w:szCs w:val="22"/>
        </w:rPr>
      </w:pPr>
    </w:p>
    <w:p w:rsidR="003E5079" w:rsidRPr="00796DC7" w:rsidRDefault="00E02FB4" w:rsidP="006B36C3">
      <w:pPr>
        <w:ind w:left="135" w:hanging="45"/>
        <w:rPr>
          <w:rFonts w:ascii="Calibri" w:hAnsi="Calibri"/>
        </w:rPr>
      </w:pPr>
      <w:r w:rsidRPr="00796DC7">
        <w:rPr>
          <w:rFonts w:ascii="Calibri" w:hAnsi="Calibri"/>
          <w:b/>
        </w:rPr>
        <w:t>GENERAL</w:t>
      </w:r>
      <w:r w:rsidR="004F55F6" w:rsidRPr="00796DC7">
        <w:rPr>
          <w:rFonts w:ascii="Calibri" w:hAnsi="Calibri"/>
          <w:b/>
        </w:rPr>
        <w:t xml:space="preserve"> </w:t>
      </w:r>
      <w:r w:rsidR="00BF1295" w:rsidRPr="00796DC7">
        <w:rPr>
          <w:rFonts w:ascii="Calibri" w:hAnsi="Calibri"/>
          <w:b/>
        </w:rPr>
        <w:t xml:space="preserve">RESPONSIBILITIES </w:t>
      </w:r>
    </w:p>
    <w:p w:rsidR="003E5079" w:rsidRPr="00796DC7" w:rsidRDefault="003E5079" w:rsidP="00796DC7">
      <w:pPr>
        <w:pStyle w:val="BodyText"/>
        <w:spacing w:before="7"/>
        <w:rPr>
          <w:rFonts w:ascii="Calibri" w:hAnsi="Calibri"/>
          <w:sz w:val="22"/>
          <w:szCs w:val="22"/>
        </w:rPr>
      </w:pPr>
    </w:p>
    <w:p w:rsidR="003E5079" w:rsidRPr="00796DC7" w:rsidRDefault="00796DC7" w:rsidP="00024461">
      <w:pPr>
        <w:pStyle w:val="BodyText"/>
        <w:ind w:left="90"/>
        <w:rPr>
          <w:rFonts w:ascii="Calibri" w:hAnsi="Calibri"/>
          <w:b/>
          <w:sz w:val="22"/>
          <w:szCs w:val="22"/>
        </w:rPr>
      </w:pPr>
      <w:r w:rsidRPr="00796DC7">
        <w:rPr>
          <w:rFonts w:ascii="Calibri" w:hAnsi="Calibri"/>
          <w:b/>
          <w:sz w:val="22"/>
          <w:szCs w:val="22"/>
        </w:rPr>
        <w:t>The Associate Director</w:t>
      </w:r>
      <w:r w:rsidR="00CA203B" w:rsidRPr="00796DC7">
        <w:rPr>
          <w:rFonts w:ascii="Calibri" w:hAnsi="Calibri"/>
          <w:b/>
          <w:sz w:val="22"/>
          <w:szCs w:val="22"/>
        </w:rPr>
        <w:t xml:space="preserve"> will</w:t>
      </w:r>
      <w:r w:rsidR="00BF1295" w:rsidRPr="00796DC7">
        <w:rPr>
          <w:rFonts w:ascii="Calibri" w:hAnsi="Calibri"/>
          <w:b/>
          <w:sz w:val="22"/>
          <w:szCs w:val="22"/>
        </w:rPr>
        <w:t>:</w:t>
      </w:r>
    </w:p>
    <w:p w:rsidR="008B577F" w:rsidRPr="008B577F" w:rsidRDefault="008B577F" w:rsidP="008B577F">
      <w:pPr>
        <w:pStyle w:val="BodyText"/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8B577F">
        <w:rPr>
          <w:rFonts w:ascii="Calibri" w:hAnsi="Calibri"/>
          <w:sz w:val="22"/>
          <w:szCs w:val="22"/>
        </w:rPr>
        <w:t>Translate RFC's mission, vision and goals into national office day-to-day practices and operating values.</w:t>
      </w:r>
    </w:p>
    <w:p w:rsidR="008B577F" w:rsidRPr="008B577F" w:rsidRDefault="008B577F" w:rsidP="008B577F">
      <w:pPr>
        <w:pStyle w:val="BodyText"/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8B577F">
        <w:rPr>
          <w:rFonts w:ascii="Calibri" w:hAnsi="Calibri"/>
          <w:sz w:val="22"/>
          <w:szCs w:val="22"/>
        </w:rPr>
        <w:t>Work with the executive director and staff to ensure RFC has appropriate systems, physical space and technology to operate efficiently and effectively.</w:t>
      </w:r>
    </w:p>
    <w:p w:rsidR="008B577F" w:rsidRPr="008B577F" w:rsidRDefault="008B577F" w:rsidP="008B577F">
      <w:pPr>
        <w:pStyle w:val="BodyText"/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8B577F">
        <w:rPr>
          <w:rFonts w:ascii="Calibri" w:hAnsi="Calibri"/>
          <w:sz w:val="22"/>
          <w:szCs w:val="22"/>
        </w:rPr>
        <w:t>Collaborate with the executive director in formulating key practices and assuming a public relations and marketing role with a broader base of religious congregations.</w:t>
      </w:r>
    </w:p>
    <w:p w:rsidR="008B577F" w:rsidRPr="008B577F" w:rsidRDefault="008B577F" w:rsidP="008B577F">
      <w:pPr>
        <w:pStyle w:val="BodyText"/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8B577F">
        <w:rPr>
          <w:rFonts w:ascii="Calibri" w:hAnsi="Calibri"/>
          <w:sz w:val="22"/>
          <w:szCs w:val="22"/>
        </w:rPr>
        <w:t>Facilitate ongoing communication and active collaboration with membership and partnering organizations.</w:t>
      </w:r>
    </w:p>
    <w:p w:rsidR="008B577F" w:rsidRPr="008B577F" w:rsidRDefault="008B577F" w:rsidP="008B577F">
      <w:pPr>
        <w:pStyle w:val="BodyText"/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8B577F">
        <w:rPr>
          <w:rFonts w:ascii="Calibri" w:hAnsi="Calibri"/>
          <w:sz w:val="22"/>
          <w:szCs w:val="22"/>
        </w:rPr>
        <w:t>Collaborate with the program director on matters related to RFC programming, providing guidance and direction based on identified goals and membership feedback.</w:t>
      </w:r>
    </w:p>
    <w:p w:rsidR="008B577F" w:rsidRPr="008B577F" w:rsidRDefault="00515544" w:rsidP="008B577F">
      <w:pPr>
        <w:pStyle w:val="BodyText"/>
        <w:numPr>
          <w:ilvl w:val="0"/>
          <w:numId w:val="1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Attend to daily RFC </w:t>
      </w:r>
      <w:r w:rsidR="008B577F" w:rsidRPr="008B577F">
        <w:rPr>
          <w:rFonts w:ascii="Calibri" w:hAnsi="Calibri"/>
          <w:sz w:val="22"/>
          <w:szCs w:val="22"/>
        </w:rPr>
        <w:t xml:space="preserve">activities as a primary focus, allowing the executive director to invest energies in strategic planning and development activities. </w:t>
      </w:r>
    </w:p>
    <w:p w:rsidR="008B577F" w:rsidRPr="008B577F" w:rsidRDefault="008B577F" w:rsidP="008B577F">
      <w:pPr>
        <w:pStyle w:val="BodyText"/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8B577F">
        <w:rPr>
          <w:rFonts w:ascii="Calibri" w:hAnsi="Calibri"/>
          <w:sz w:val="22"/>
          <w:szCs w:val="22"/>
        </w:rPr>
        <w:t>Assume, in the executive director's absence, responsibility for oversight of national office activities and staff.</w:t>
      </w:r>
    </w:p>
    <w:p w:rsidR="00E02FB4" w:rsidRPr="00796DC7" w:rsidRDefault="00E02FB4" w:rsidP="00796DC7">
      <w:pPr>
        <w:pStyle w:val="BodyText"/>
        <w:ind w:right="1895"/>
        <w:rPr>
          <w:rFonts w:ascii="Calibri" w:hAnsi="Calibri"/>
          <w:sz w:val="22"/>
          <w:szCs w:val="22"/>
        </w:rPr>
      </w:pPr>
    </w:p>
    <w:p w:rsidR="00697941" w:rsidRPr="00796DC7" w:rsidRDefault="00E02FB4" w:rsidP="006B36C3">
      <w:pPr>
        <w:ind w:left="90"/>
        <w:rPr>
          <w:rFonts w:ascii="Calibri" w:hAnsi="Calibri"/>
          <w:b/>
        </w:rPr>
      </w:pPr>
      <w:r w:rsidRPr="00796DC7">
        <w:rPr>
          <w:rFonts w:ascii="Calibri" w:hAnsi="Calibri"/>
          <w:b/>
        </w:rPr>
        <w:t>SPECIFIC RESPONSIBILITIES</w:t>
      </w:r>
      <w:r w:rsidR="00697941" w:rsidRPr="00796DC7">
        <w:rPr>
          <w:rFonts w:ascii="Calibri" w:hAnsi="Calibri"/>
          <w:b/>
        </w:rPr>
        <w:t xml:space="preserve"> </w:t>
      </w:r>
    </w:p>
    <w:p w:rsidR="00697941" w:rsidRPr="00796DC7" w:rsidRDefault="00697941" w:rsidP="00796DC7">
      <w:pPr>
        <w:rPr>
          <w:rFonts w:ascii="Calibri" w:hAnsi="Calibri"/>
          <w:b/>
        </w:rPr>
      </w:pPr>
    </w:p>
    <w:p w:rsidR="003E5079" w:rsidRPr="00796DC7" w:rsidRDefault="00697941" w:rsidP="006B36C3">
      <w:pPr>
        <w:ind w:left="90"/>
        <w:rPr>
          <w:rFonts w:ascii="Calibri" w:hAnsi="Calibri"/>
        </w:rPr>
      </w:pPr>
      <w:r w:rsidRPr="00796DC7">
        <w:rPr>
          <w:rFonts w:ascii="Calibri" w:hAnsi="Calibri"/>
          <w:b/>
        </w:rPr>
        <w:t>Communications and Publications</w:t>
      </w:r>
    </w:p>
    <w:p w:rsidR="00F856C5" w:rsidRPr="00F856C5" w:rsidRDefault="00F856C5" w:rsidP="00F856C5">
      <w:pPr>
        <w:pStyle w:val="BodyText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F856C5">
        <w:rPr>
          <w:rFonts w:ascii="Calibri" w:hAnsi="Calibri"/>
          <w:sz w:val="22"/>
          <w:szCs w:val="22"/>
        </w:rPr>
        <w:t xml:space="preserve">Coordinate all publications, including serving as editor of the RFC quarterly bulletin, </w:t>
      </w:r>
      <w:proofErr w:type="spellStart"/>
      <w:r w:rsidRPr="00F856C5">
        <w:rPr>
          <w:rFonts w:ascii="Calibri" w:hAnsi="Calibri"/>
          <w:i/>
          <w:sz w:val="22"/>
          <w:szCs w:val="22"/>
        </w:rPr>
        <w:t>InFormation</w:t>
      </w:r>
      <w:proofErr w:type="spellEnd"/>
      <w:r w:rsidRPr="00F856C5">
        <w:rPr>
          <w:rFonts w:ascii="Calibri" w:hAnsi="Calibri"/>
          <w:sz w:val="22"/>
          <w:szCs w:val="22"/>
        </w:rPr>
        <w:t>,</w:t>
      </w:r>
    </w:p>
    <w:p w:rsidR="00F856C5" w:rsidRPr="00F856C5" w:rsidRDefault="00F856C5" w:rsidP="00F856C5">
      <w:pPr>
        <w:pStyle w:val="BodyText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F856C5">
        <w:rPr>
          <w:rFonts w:ascii="Calibri" w:hAnsi="Calibri"/>
          <w:sz w:val="22"/>
          <w:szCs w:val="22"/>
        </w:rPr>
        <w:t>as well as writing and editing the Conference’s Annual Report.</w:t>
      </w:r>
    </w:p>
    <w:p w:rsidR="00F856C5" w:rsidRPr="00F856C5" w:rsidRDefault="00F856C5" w:rsidP="00F856C5">
      <w:pPr>
        <w:pStyle w:val="BodyText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F856C5">
        <w:rPr>
          <w:rFonts w:ascii="Calibri" w:hAnsi="Calibri"/>
          <w:sz w:val="22"/>
          <w:szCs w:val="22"/>
        </w:rPr>
        <w:t>Manage the RFC website, updating it regularly and occasionally redesigning it.</w:t>
      </w:r>
    </w:p>
    <w:p w:rsidR="00F856C5" w:rsidRPr="00F856C5" w:rsidRDefault="00F856C5" w:rsidP="00F856C5">
      <w:pPr>
        <w:pStyle w:val="BodyText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F856C5">
        <w:rPr>
          <w:rFonts w:ascii="Calibri" w:hAnsi="Calibri"/>
          <w:sz w:val="22"/>
          <w:szCs w:val="22"/>
        </w:rPr>
        <w:t>Maintain the RFC’s Facebook page, post to it regularly, and respond to posts as needed.</w:t>
      </w:r>
    </w:p>
    <w:p w:rsidR="00F856C5" w:rsidRPr="00F856C5" w:rsidRDefault="00F856C5" w:rsidP="00F856C5">
      <w:pPr>
        <w:pStyle w:val="BodyText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F856C5">
        <w:rPr>
          <w:rFonts w:ascii="Calibri" w:hAnsi="Calibri"/>
          <w:sz w:val="22"/>
          <w:szCs w:val="22"/>
        </w:rPr>
        <w:t>Collaborate with RFC staff in utilizing interactive technologies to expand the audience of RFC programs.</w:t>
      </w:r>
    </w:p>
    <w:p w:rsidR="00F856C5" w:rsidRPr="00F856C5" w:rsidRDefault="00F856C5" w:rsidP="00F856C5">
      <w:pPr>
        <w:pStyle w:val="BodyText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F856C5">
        <w:rPr>
          <w:rFonts w:ascii="Calibri" w:hAnsi="Calibri"/>
          <w:sz w:val="22"/>
          <w:szCs w:val="22"/>
        </w:rPr>
        <w:t>Oversee the archiving of materials from the national office and from the regions; communicate with</w:t>
      </w:r>
    </w:p>
    <w:p w:rsidR="00F856C5" w:rsidRPr="00F856C5" w:rsidRDefault="00F856C5" w:rsidP="00F856C5">
      <w:pPr>
        <w:pStyle w:val="BodyText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F856C5">
        <w:rPr>
          <w:rFonts w:ascii="Calibri" w:hAnsi="Calibri"/>
          <w:sz w:val="22"/>
          <w:szCs w:val="22"/>
        </w:rPr>
        <w:t>archivists at Marquette University, as necessary.</w:t>
      </w:r>
    </w:p>
    <w:p w:rsidR="00F856C5" w:rsidRPr="00F856C5" w:rsidRDefault="00F856C5" w:rsidP="00F856C5">
      <w:pPr>
        <w:pStyle w:val="BodyText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F856C5">
        <w:rPr>
          <w:rFonts w:ascii="Calibri" w:hAnsi="Calibri"/>
          <w:sz w:val="22"/>
          <w:szCs w:val="22"/>
        </w:rPr>
        <w:t>Act as a clearinghouse for information pertinent to initial and lifelong formation and respond to inquiries for information and resources sent to the national office.</w:t>
      </w:r>
    </w:p>
    <w:p w:rsidR="00E02FB4" w:rsidRPr="00796DC7" w:rsidRDefault="00E02FB4" w:rsidP="00796DC7">
      <w:pPr>
        <w:pStyle w:val="BodyText"/>
        <w:spacing w:before="2"/>
        <w:ind w:left="720"/>
        <w:rPr>
          <w:rFonts w:ascii="Calibri" w:hAnsi="Calibri"/>
          <w:sz w:val="22"/>
          <w:szCs w:val="22"/>
        </w:rPr>
      </w:pPr>
    </w:p>
    <w:p w:rsidR="00E02FB4" w:rsidRPr="00796DC7" w:rsidRDefault="006A334D" w:rsidP="006B36C3">
      <w:pPr>
        <w:pStyle w:val="BodyText"/>
        <w:spacing w:before="2"/>
        <w:ind w:left="180" w:hanging="90"/>
        <w:rPr>
          <w:rFonts w:ascii="Calibri" w:hAnsi="Calibri"/>
          <w:b/>
          <w:sz w:val="22"/>
          <w:szCs w:val="22"/>
        </w:rPr>
      </w:pPr>
      <w:r w:rsidRPr="00796DC7">
        <w:rPr>
          <w:rFonts w:ascii="Calibri" w:hAnsi="Calibri"/>
          <w:b/>
          <w:sz w:val="22"/>
          <w:szCs w:val="22"/>
        </w:rPr>
        <w:t>Membership</w:t>
      </w:r>
    </w:p>
    <w:p w:rsidR="00F856C5" w:rsidRPr="00F856C5" w:rsidRDefault="00F856C5" w:rsidP="00F856C5">
      <w:pPr>
        <w:pStyle w:val="BodyText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F856C5">
        <w:rPr>
          <w:rFonts w:ascii="Calibri" w:hAnsi="Calibri"/>
          <w:sz w:val="22"/>
          <w:szCs w:val="22"/>
        </w:rPr>
        <w:t>Monitor trends in RFC membership and in RFC member congregations.</w:t>
      </w:r>
    </w:p>
    <w:p w:rsidR="00F856C5" w:rsidRPr="00F856C5" w:rsidRDefault="00F856C5" w:rsidP="00F856C5">
      <w:pPr>
        <w:pStyle w:val="BodyText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F856C5">
        <w:rPr>
          <w:rFonts w:ascii="Calibri" w:hAnsi="Calibri"/>
          <w:sz w:val="22"/>
          <w:szCs w:val="22"/>
        </w:rPr>
        <w:t>Follow up on membership renewals, withdrawals from membership, and lapsed memberships.</w:t>
      </w:r>
    </w:p>
    <w:p w:rsidR="00F856C5" w:rsidRPr="00F856C5" w:rsidRDefault="00F856C5" w:rsidP="00F856C5">
      <w:pPr>
        <w:pStyle w:val="BodyText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F856C5">
        <w:rPr>
          <w:rFonts w:ascii="Calibri" w:hAnsi="Calibri"/>
          <w:sz w:val="22"/>
          <w:szCs w:val="22"/>
        </w:rPr>
        <w:t>Recruit new member congregations/provinces.</w:t>
      </w:r>
    </w:p>
    <w:p w:rsidR="00F856C5" w:rsidRPr="00F856C5" w:rsidRDefault="00F856C5" w:rsidP="00F856C5">
      <w:pPr>
        <w:pStyle w:val="BodyText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F856C5">
        <w:rPr>
          <w:rFonts w:ascii="Calibri" w:hAnsi="Calibri"/>
          <w:sz w:val="22"/>
          <w:szCs w:val="22"/>
        </w:rPr>
        <w:t>Design and implement new categories of RFC membership.</w:t>
      </w:r>
    </w:p>
    <w:p w:rsidR="0055225F" w:rsidRPr="00796DC7" w:rsidRDefault="0055225F" w:rsidP="00796DC7">
      <w:pPr>
        <w:tabs>
          <w:tab w:val="left" w:pos="1047"/>
        </w:tabs>
        <w:rPr>
          <w:rFonts w:ascii="Calibri" w:hAnsi="Calibri"/>
          <w:b/>
        </w:rPr>
      </w:pPr>
    </w:p>
    <w:p w:rsidR="0055225F" w:rsidRDefault="0055225F" w:rsidP="00796DC7">
      <w:pPr>
        <w:tabs>
          <w:tab w:val="left" w:pos="1047"/>
        </w:tabs>
        <w:rPr>
          <w:rFonts w:ascii="Calibri" w:hAnsi="Calibri"/>
          <w:b/>
          <w:sz w:val="20"/>
          <w:szCs w:val="20"/>
        </w:rPr>
      </w:pPr>
    </w:p>
    <w:p w:rsidR="00024461" w:rsidRDefault="00024461" w:rsidP="00796DC7">
      <w:pPr>
        <w:tabs>
          <w:tab w:val="left" w:pos="1047"/>
        </w:tabs>
        <w:rPr>
          <w:rFonts w:ascii="Calibri" w:hAnsi="Calibri"/>
          <w:b/>
          <w:sz w:val="20"/>
          <w:szCs w:val="20"/>
        </w:rPr>
      </w:pPr>
    </w:p>
    <w:p w:rsidR="00024461" w:rsidRPr="00796DC7" w:rsidRDefault="00024461" w:rsidP="00796DC7">
      <w:pPr>
        <w:tabs>
          <w:tab w:val="left" w:pos="1047"/>
        </w:tabs>
        <w:rPr>
          <w:rFonts w:ascii="Calibri" w:hAnsi="Calibri"/>
          <w:b/>
          <w:sz w:val="20"/>
          <w:szCs w:val="20"/>
        </w:rPr>
      </w:pPr>
    </w:p>
    <w:p w:rsidR="00024461" w:rsidRDefault="00024461" w:rsidP="00796DC7">
      <w:pPr>
        <w:tabs>
          <w:tab w:val="left" w:pos="1047"/>
        </w:tabs>
        <w:rPr>
          <w:rFonts w:ascii="Calibri" w:hAnsi="Calibri"/>
          <w:b/>
        </w:rPr>
      </w:pPr>
    </w:p>
    <w:p w:rsidR="0097744E" w:rsidRPr="00796DC7" w:rsidRDefault="007D6C05" w:rsidP="00796DC7">
      <w:pPr>
        <w:tabs>
          <w:tab w:val="left" w:pos="1047"/>
        </w:tabs>
        <w:rPr>
          <w:rFonts w:ascii="Calibri" w:hAnsi="Calibri"/>
        </w:rPr>
      </w:pPr>
      <w:r w:rsidRPr="00796DC7">
        <w:rPr>
          <w:rFonts w:ascii="Calibri" w:hAnsi="Calibri"/>
          <w:b/>
        </w:rPr>
        <w:lastRenderedPageBreak/>
        <w:t>Congress</w:t>
      </w:r>
    </w:p>
    <w:p w:rsidR="007D6C05" w:rsidRPr="008B577F" w:rsidRDefault="00B335DC" w:rsidP="00796DC7">
      <w:pPr>
        <w:pStyle w:val="BodyText"/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8B577F">
        <w:rPr>
          <w:rFonts w:ascii="Calibri" w:hAnsi="Calibri"/>
          <w:sz w:val="22"/>
          <w:szCs w:val="22"/>
        </w:rPr>
        <w:t xml:space="preserve">Assume leadership of and serve as point person for planning and implementing the Conference’s </w:t>
      </w:r>
    </w:p>
    <w:p w:rsidR="00B335DC" w:rsidRPr="008B577F" w:rsidRDefault="00B335DC" w:rsidP="00796DC7">
      <w:pPr>
        <w:pStyle w:val="BodyText"/>
        <w:ind w:left="720"/>
        <w:rPr>
          <w:rFonts w:ascii="Calibri" w:hAnsi="Calibri"/>
          <w:sz w:val="22"/>
          <w:szCs w:val="22"/>
        </w:rPr>
      </w:pPr>
      <w:r w:rsidRPr="008B577F">
        <w:rPr>
          <w:rFonts w:ascii="Calibri" w:hAnsi="Calibri"/>
          <w:sz w:val="22"/>
          <w:szCs w:val="22"/>
        </w:rPr>
        <w:t>biennial National Congress</w:t>
      </w:r>
      <w:r w:rsidR="00094E9D" w:rsidRPr="008B577F">
        <w:rPr>
          <w:rFonts w:ascii="Calibri" w:hAnsi="Calibri"/>
          <w:sz w:val="22"/>
          <w:szCs w:val="22"/>
        </w:rPr>
        <w:t>.</w:t>
      </w:r>
    </w:p>
    <w:p w:rsidR="00B335DC" w:rsidRPr="008B577F" w:rsidRDefault="00B335DC" w:rsidP="00796DC7">
      <w:pPr>
        <w:pStyle w:val="BodyText"/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8B577F">
        <w:rPr>
          <w:rFonts w:ascii="Calibri" w:hAnsi="Calibri"/>
          <w:sz w:val="22"/>
          <w:szCs w:val="22"/>
        </w:rPr>
        <w:t>Chair the Congress Planning Committee</w:t>
      </w:r>
      <w:r w:rsidR="00094E9D" w:rsidRPr="008B577F">
        <w:rPr>
          <w:rFonts w:ascii="Calibri" w:hAnsi="Calibri"/>
          <w:sz w:val="22"/>
          <w:szCs w:val="22"/>
        </w:rPr>
        <w:t>.</w:t>
      </w:r>
    </w:p>
    <w:p w:rsidR="00B335DC" w:rsidRPr="008B577F" w:rsidRDefault="00B335DC" w:rsidP="00796DC7">
      <w:pPr>
        <w:pStyle w:val="BodyText"/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8B577F">
        <w:rPr>
          <w:rFonts w:ascii="Calibri" w:hAnsi="Calibri"/>
          <w:sz w:val="22"/>
          <w:szCs w:val="22"/>
        </w:rPr>
        <w:t xml:space="preserve">Establish, in collaboration with national office staff, the Congress budget, including </w:t>
      </w:r>
      <w:r w:rsidR="00782556" w:rsidRPr="008B577F">
        <w:rPr>
          <w:rFonts w:ascii="Calibri" w:hAnsi="Calibri"/>
          <w:sz w:val="22"/>
          <w:szCs w:val="22"/>
        </w:rPr>
        <w:t>planning activities</w:t>
      </w:r>
      <w:r w:rsidR="00094E9D" w:rsidRPr="008B577F">
        <w:rPr>
          <w:rFonts w:ascii="Calibri" w:hAnsi="Calibri"/>
          <w:sz w:val="22"/>
          <w:szCs w:val="22"/>
        </w:rPr>
        <w:t>.</w:t>
      </w:r>
    </w:p>
    <w:p w:rsidR="00B335DC" w:rsidRPr="008B577F" w:rsidRDefault="00B335DC" w:rsidP="00796DC7">
      <w:pPr>
        <w:pStyle w:val="BodyText"/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8B577F">
        <w:rPr>
          <w:rFonts w:ascii="Calibri" w:hAnsi="Calibri"/>
          <w:sz w:val="22"/>
          <w:szCs w:val="22"/>
        </w:rPr>
        <w:t>Collaborate with the executive director to develop a marketing plan, solicit Congress sponsors, and communicate with the Ordinary of the diocese hosting Congress</w:t>
      </w:r>
      <w:r w:rsidR="00094E9D" w:rsidRPr="008B577F">
        <w:rPr>
          <w:rFonts w:ascii="Calibri" w:hAnsi="Calibri"/>
          <w:sz w:val="22"/>
          <w:szCs w:val="22"/>
        </w:rPr>
        <w:t>.</w:t>
      </w:r>
    </w:p>
    <w:p w:rsidR="00B335DC" w:rsidRPr="008B577F" w:rsidRDefault="00B335DC" w:rsidP="00796DC7">
      <w:pPr>
        <w:pStyle w:val="BodyText"/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8B577F">
        <w:rPr>
          <w:rFonts w:ascii="Calibri" w:hAnsi="Calibri"/>
          <w:sz w:val="22"/>
          <w:szCs w:val="22"/>
        </w:rPr>
        <w:t>Collaborate with the administrative assistant and Nix Associates on Congress logistics</w:t>
      </w:r>
      <w:r w:rsidR="00094E9D" w:rsidRPr="008B577F">
        <w:rPr>
          <w:rFonts w:ascii="Calibri" w:hAnsi="Calibri"/>
          <w:sz w:val="22"/>
          <w:szCs w:val="22"/>
        </w:rPr>
        <w:t>.</w:t>
      </w:r>
    </w:p>
    <w:p w:rsidR="00B335DC" w:rsidRPr="008B577F" w:rsidRDefault="00B335DC" w:rsidP="00796DC7">
      <w:pPr>
        <w:pStyle w:val="BodyText"/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8B577F">
        <w:rPr>
          <w:rFonts w:ascii="Calibri" w:hAnsi="Calibri"/>
          <w:sz w:val="22"/>
          <w:szCs w:val="22"/>
        </w:rPr>
        <w:t>Recruit, with the collaboration of the program director, Congress keynoters, seminar presenters, pre- and post-Congress workshop leaders and any respondents</w:t>
      </w:r>
      <w:r w:rsidR="00094E9D" w:rsidRPr="008B577F">
        <w:rPr>
          <w:rFonts w:ascii="Calibri" w:hAnsi="Calibri"/>
          <w:sz w:val="22"/>
          <w:szCs w:val="22"/>
        </w:rPr>
        <w:t>.</w:t>
      </w:r>
    </w:p>
    <w:p w:rsidR="00B335DC" w:rsidRPr="008B577F" w:rsidRDefault="00094E9D" w:rsidP="00796DC7">
      <w:pPr>
        <w:pStyle w:val="BodyText"/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8B577F">
        <w:rPr>
          <w:rFonts w:ascii="Calibri" w:hAnsi="Calibri"/>
          <w:sz w:val="22"/>
          <w:szCs w:val="22"/>
        </w:rPr>
        <w:t>Hire</w:t>
      </w:r>
      <w:r w:rsidR="00B335DC" w:rsidRPr="008B577F">
        <w:rPr>
          <w:rFonts w:ascii="Calibri" w:hAnsi="Calibri"/>
          <w:sz w:val="22"/>
          <w:szCs w:val="22"/>
        </w:rPr>
        <w:t xml:space="preserve"> the Congress liturgist and </w:t>
      </w:r>
      <w:r w:rsidRPr="008B577F">
        <w:rPr>
          <w:rFonts w:ascii="Calibri" w:hAnsi="Calibri"/>
          <w:sz w:val="22"/>
          <w:szCs w:val="22"/>
        </w:rPr>
        <w:t xml:space="preserve">recruit the </w:t>
      </w:r>
      <w:r w:rsidR="00B335DC" w:rsidRPr="008B577F">
        <w:rPr>
          <w:rFonts w:ascii="Calibri" w:hAnsi="Calibri"/>
          <w:sz w:val="22"/>
          <w:szCs w:val="22"/>
        </w:rPr>
        <w:t>local liaison</w:t>
      </w:r>
      <w:r w:rsidRPr="008B577F">
        <w:rPr>
          <w:rFonts w:ascii="Calibri" w:hAnsi="Calibri"/>
          <w:sz w:val="22"/>
          <w:szCs w:val="22"/>
        </w:rPr>
        <w:t>; maintain regular communication with both.</w:t>
      </w:r>
    </w:p>
    <w:p w:rsidR="00B335DC" w:rsidRPr="008B577F" w:rsidRDefault="00782556" w:rsidP="00796DC7">
      <w:pPr>
        <w:pStyle w:val="BodyText"/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8B577F">
        <w:rPr>
          <w:rFonts w:ascii="Calibri" w:hAnsi="Calibri"/>
          <w:sz w:val="22"/>
          <w:szCs w:val="22"/>
        </w:rPr>
        <w:t>Evaluate the entire Congress experience, from planning to completion</w:t>
      </w:r>
      <w:r w:rsidR="00094E9D" w:rsidRPr="008B577F">
        <w:rPr>
          <w:rFonts w:ascii="Calibri" w:hAnsi="Calibri"/>
          <w:sz w:val="22"/>
          <w:szCs w:val="22"/>
        </w:rPr>
        <w:t>.</w:t>
      </w:r>
    </w:p>
    <w:p w:rsidR="000A6C73" w:rsidRPr="00796DC7" w:rsidRDefault="000A6C73" w:rsidP="00796DC7">
      <w:pPr>
        <w:pStyle w:val="BodyText"/>
        <w:rPr>
          <w:rFonts w:ascii="Calibri" w:hAnsi="Calibri"/>
          <w:sz w:val="22"/>
          <w:szCs w:val="22"/>
        </w:rPr>
      </w:pPr>
    </w:p>
    <w:p w:rsidR="0097744E" w:rsidRPr="00796DC7" w:rsidRDefault="009E2373" w:rsidP="00796DC7">
      <w:pPr>
        <w:pStyle w:val="BodyText"/>
        <w:rPr>
          <w:rFonts w:ascii="Calibri" w:hAnsi="Calibri"/>
          <w:b/>
          <w:sz w:val="22"/>
          <w:szCs w:val="22"/>
        </w:rPr>
      </w:pPr>
      <w:r w:rsidRPr="00796DC7">
        <w:rPr>
          <w:rFonts w:ascii="Calibri" w:hAnsi="Calibri"/>
          <w:b/>
          <w:sz w:val="22"/>
          <w:szCs w:val="22"/>
        </w:rPr>
        <w:t>Financial Administration</w:t>
      </w:r>
    </w:p>
    <w:p w:rsidR="008B577F" w:rsidRPr="008B577F" w:rsidRDefault="008B577F" w:rsidP="008B577F">
      <w:pPr>
        <w:pStyle w:val="BodyText"/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8B577F">
        <w:rPr>
          <w:rFonts w:ascii="Calibri" w:hAnsi="Calibri"/>
          <w:sz w:val="22"/>
          <w:szCs w:val="22"/>
        </w:rPr>
        <w:t>Review finances and collaborate in developing budget with executive director and administrative assistant.</w:t>
      </w:r>
    </w:p>
    <w:p w:rsidR="008B577F" w:rsidRPr="008B577F" w:rsidRDefault="008B577F" w:rsidP="008B577F">
      <w:pPr>
        <w:pStyle w:val="BodyText"/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8B577F">
        <w:rPr>
          <w:rFonts w:ascii="Calibri" w:hAnsi="Calibri"/>
          <w:sz w:val="22"/>
          <w:szCs w:val="22"/>
        </w:rPr>
        <w:t xml:space="preserve">Monitor operations budget in collaboration with the executive director and administrative assistant. </w:t>
      </w:r>
    </w:p>
    <w:p w:rsidR="008B577F" w:rsidRPr="008B577F" w:rsidRDefault="008B577F" w:rsidP="008B577F">
      <w:pPr>
        <w:pStyle w:val="BodyText"/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8B577F">
        <w:rPr>
          <w:rFonts w:ascii="Calibri" w:hAnsi="Calibri"/>
          <w:sz w:val="22"/>
          <w:szCs w:val="22"/>
        </w:rPr>
        <w:t>Serve on the Conference’s Finance Committee.</w:t>
      </w:r>
    </w:p>
    <w:p w:rsidR="008B577F" w:rsidRDefault="008B577F" w:rsidP="00796DC7">
      <w:pPr>
        <w:rPr>
          <w:rFonts w:ascii="Calibri" w:hAnsi="Calibri"/>
          <w:b/>
          <w:w w:val="105"/>
        </w:rPr>
      </w:pPr>
    </w:p>
    <w:p w:rsidR="0097744E" w:rsidRPr="00796DC7" w:rsidRDefault="0097744E" w:rsidP="00796DC7">
      <w:pPr>
        <w:rPr>
          <w:rFonts w:ascii="Calibri" w:hAnsi="Calibri"/>
          <w:b/>
          <w:w w:val="105"/>
        </w:rPr>
      </w:pPr>
      <w:r w:rsidRPr="00796DC7">
        <w:rPr>
          <w:rFonts w:ascii="Calibri" w:hAnsi="Calibri"/>
          <w:b/>
          <w:w w:val="105"/>
        </w:rPr>
        <w:t>EDUCATION</w:t>
      </w:r>
    </w:p>
    <w:p w:rsidR="0097744E" w:rsidRPr="00796DC7" w:rsidRDefault="008B577F" w:rsidP="00796DC7">
      <w:pPr>
        <w:pStyle w:val="Heading2"/>
        <w:spacing w:before="1" w:line="240" w:lineRule="auto"/>
        <w:ind w:left="0"/>
        <w:rPr>
          <w:rFonts w:ascii="Calibri" w:hAnsi="Calibri"/>
          <w:sz w:val="22"/>
          <w:szCs w:val="22"/>
        </w:rPr>
      </w:pPr>
      <w:r w:rsidRPr="00796DC7">
        <w:rPr>
          <w:rFonts w:ascii="Calibri" w:hAnsi="Calibri"/>
          <w:w w:val="95"/>
          <w:sz w:val="22"/>
          <w:szCs w:val="22"/>
        </w:rPr>
        <w:t>Master's degree in theology or equivalent</w:t>
      </w:r>
      <w:r w:rsidRPr="008B577F">
        <w:rPr>
          <w:rFonts w:ascii="Calibri" w:hAnsi="Calibri"/>
          <w:sz w:val="22"/>
          <w:szCs w:val="22"/>
        </w:rPr>
        <w:t xml:space="preserve"> </w:t>
      </w:r>
    </w:p>
    <w:p w:rsidR="0097744E" w:rsidRPr="00796DC7" w:rsidRDefault="0097744E" w:rsidP="00796DC7">
      <w:pPr>
        <w:pStyle w:val="BodyText"/>
        <w:rPr>
          <w:rFonts w:ascii="Calibri" w:hAnsi="Calibri"/>
          <w:sz w:val="20"/>
          <w:szCs w:val="20"/>
        </w:rPr>
      </w:pPr>
    </w:p>
    <w:p w:rsidR="00094E9D" w:rsidRPr="00796DC7" w:rsidRDefault="0097744E" w:rsidP="00796DC7">
      <w:pPr>
        <w:rPr>
          <w:rFonts w:ascii="Calibri" w:hAnsi="Calibri"/>
          <w:b/>
          <w:w w:val="105"/>
        </w:rPr>
      </w:pPr>
      <w:r w:rsidRPr="00796DC7">
        <w:rPr>
          <w:rFonts w:ascii="Calibri" w:hAnsi="Calibri"/>
          <w:b/>
          <w:w w:val="105"/>
        </w:rPr>
        <w:t>EXPERIENCE</w:t>
      </w:r>
      <w:r w:rsidR="00B8273A" w:rsidRPr="00796DC7">
        <w:rPr>
          <w:rFonts w:ascii="Calibri" w:hAnsi="Calibri"/>
          <w:b/>
          <w:w w:val="105"/>
        </w:rPr>
        <w:t xml:space="preserve"> and SKILLS</w:t>
      </w:r>
    </w:p>
    <w:p w:rsidR="008B577F" w:rsidRPr="008B577F" w:rsidRDefault="008B577F" w:rsidP="008B577F">
      <w:pPr>
        <w:pStyle w:val="BodyText"/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8B577F">
        <w:rPr>
          <w:rFonts w:ascii="Calibri" w:hAnsi="Calibri"/>
          <w:sz w:val="22"/>
          <w:szCs w:val="22"/>
        </w:rPr>
        <w:t>Member of a religious congregation, with experience in formation and/or leadership ministry; others with a broad knowledge of and experience with religious congregations and with relevant skills are welcome to apply.</w:t>
      </w:r>
    </w:p>
    <w:p w:rsidR="008B577F" w:rsidRPr="008B577F" w:rsidRDefault="008B577F" w:rsidP="008B577F">
      <w:pPr>
        <w:pStyle w:val="BodyText"/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8B577F">
        <w:rPr>
          <w:rFonts w:ascii="Calibri" w:hAnsi="Calibri"/>
          <w:sz w:val="22"/>
          <w:szCs w:val="22"/>
        </w:rPr>
        <w:t>Administrative experience, including a working knowledge of finances.</w:t>
      </w:r>
    </w:p>
    <w:p w:rsidR="008B577F" w:rsidRPr="008B577F" w:rsidRDefault="008B577F" w:rsidP="008B577F">
      <w:pPr>
        <w:pStyle w:val="BodyText"/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8B577F">
        <w:rPr>
          <w:rFonts w:ascii="Calibri" w:hAnsi="Calibri"/>
          <w:sz w:val="22"/>
          <w:szCs w:val="22"/>
        </w:rPr>
        <w:t>Proven public presentation and writing skills.</w:t>
      </w:r>
    </w:p>
    <w:p w:rsidR="008B577F" w:rsidRPr="008B577F" w:rsidRDefault="008B577F" w:rsidP="008B577F">
      <w:pPr>
        <w:pStyle w:val="BodyText"/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8B577F">
        <w:rPr>
          <w:rFonts w:ascii="Calibri" w:hAnsi="Calibri"/>
          <w:sz w:val="22"/>
          <w:szCs w:val="22"/>
        </w:rPr>
        <w:t>Confidence and skill in use of Microsoft Office, interactive technologies, and social media.</w:t>
      </w:r>
    </w:p>
    <w:p w:rsidR="0055225F" w:rsidRPr="00796DC7" w:rsidRDefault="0055225F" w:rsidP="00796DC7">
      <w:pPr>
        <w:spacing w:line="216" w:lineRule="exact"/>
        <w:ind w:right="1494"/>
        <w:rPr>
          <w:rFonts w:ascii="Calibri" w:hAnsi="Calibri"/>
          <w:b/>
        </w:rPr>
      </w:pPr>
    </w:p>
    <w:p w:rsidR="0055225F" w:rsidRPr="00796DC7" w:rsidRDefault="0055225F" w:rsidP="00796DC7">
      <w:pPr>
        <w:spacing w:line="216" w:lineRule="exact"/>
        <w:ind w:right="1494"/>
        <w:rPr>
          <w:rFonts w:ascii="Calibri" w:hAnsi="Calibri"/>
          <w:b/>
        </w:rPr>
      </w:pPr>
    </w:p>
    <w:p w:rsidR="003E5079" w:rsidRPr="00E02FB4" w:rsidRDefault="008B577F" w:rsidP="00AB5D51">
      <w:pPr>
        <w:ind w:right="-240"/>
        <w:rPr>
          <w:rFonts w:asciiTheme="minorHAnsi" w:hAnsiTheme="minorHAnsi"/>
          <w:b/>
        </w:rPr>
      </w:pPr>
      <w:r w:rsidRPr="008B577F">
        <w:rPr>
          <w:rFonts w:ascii="Calibri" w:hAnsi="Calibri"/>
        </w:rPr>
        <w:t>To apply, please submit cover letter, resume and three reference letters to Sister Ellen Dauwer, SC, Executive Director   at rfc@re</w:t>
      </w:r>
      <w:r w:rsidR="00F856C5">
        <w:rPr>
          <w:rFonts w:ascii="Calibri" w:hAnsi="Calibri"/>
        </w:rPr>
        <w:t>lforcon.org by October 10, 2017.</w:t>
      </w:r>
      <w:bookmarkStart w:id="0" w:name="_GoBack"/>
      <w:bookmarkEnd w:id="0"/>
    </w:p>
    <w:sectPr w:rsidR="003E5079" w:rsidRPr="00E02FB4">
      <w:headerReference w:type="default" r:id="rId8"/>
      <w:pgSz w:w="12240" w:h="15840"/>
      <w:pgMar w:top="1480" w:right="580" w:bottom="0" w:left="1260" w:header="131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DA3" w:rsidRDefault="00B06DA3">
      <w:r>
        <w:separator/>
      </w:r>
    </w:p>
  </w:endnote>
  <w:endnote w:type="continuationSeparator" w:id="0">
    <w:p w:rsidR="00B06DA3" w:rsidRDefault="00B06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DA3" w:rsidRDefault="00B06DA3">
      <w:r>
        <w:separator/>
      </w:r>
    </w:p>
  </w:footnote>
  <w:footnote w:type="continuationSeparator" w:id="0">
    <w:p w:rsidR="00B06DA3" w:rsidRDefault="00B06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079" w:rsidRDefault="003E5079">
    <w:pPr>
      <w:pStyle w:val="BodyText"/>
      <w:spacing w:line="14" w:lineRule="auto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4451F"/>
    <w:multiLevelType w:val="hybridMultilevel"/>
    <w:tmpl w:val="DB862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67DD9"/>
    <w:multiLevelType w:val="hybridMultilevel"/>
    <w:tmpl w:val="82300F80"/>
    <w:lvl w:ilvl="0" w:tplc="F9783D94">
      <w:numFmt w:val="bullet"/>
      <w:lvlText w:val="o"/>
      <w:lvlJc w:val="left"/>
      <w:pPr>
        <w:ind w:left="1091" w:hanging="317"/>
      </w:pPr>
      <w:rPr>
        <w:rFonts w:ascii="Arial" w:eastAsia="Arial" w:hAnsi="Arial" w:cs="Arial" w:hint="default"/>
        <w:w w:val="93"/>
        <w:sz w:val="20"/>
        <w:szCs w:val="20"/>
      </w:rPr>
    </w:lvl>
    <w:lvl w:ilvl="1" w:tplc="E5629AFC">
      <w:numFmt w:val="bullet"/>
      <w:lvlText w:val="•"/>
      <w:lvlJc w:val="left"/>
      <w:pPr>
        <w:ind w:left="2030" w:hanging="317"/>
      </w:pPr>
      <w:rPr>
        <w:rFonts w:hint="default"/>
      </w:rPr>
    </w:lvl>
    <w:lvl w:ilvl="2" w:tplc="2DA21EE4">
      <w:numFmt w:val="bullet"/>
      <w:lvlText w:val="•"/>
      <w:lvlJc w:val="left"/>
      <w:pPr>
        <w:ind w:left="2960" w:hanging="317"/>
      </w:pPr>
      <w:rPr>
        <w:rFonts w:hint="default"/>
      </w:rPr>
    </w:lvl>
    <w:lvl w:ilvl="3" w:tplc="7DD492F4">
      <w:numFmt w:val="bullet"/>
      <w:lvlText w:val="•"/>
      <w:lvlJc w:val="left"/>
      <w:pPr>
        <w:ind w:left="3890" w:hanging="317"/>
      </w:pPr>
      <w:rPr>
        <w:rFonts w:hint="default"/>
      </w:rPr>
    </w:lvl>
    <w:lvl w:ilvl="4" w:tplc="2FE027A4">
      <w:numFmt w:val="bullet"/>
      <w:lvlText w:val="•"/>
      <w:lvlJc w:val="left"/>
      <w:pPr>
        <w:ind w:left="4820" w:hanging="317"/>
      </w:pPr>
      <w:rPr>
        <w:rFonts w:hint="default"/>
      </w:rPr>
    </w:lvl>
    <w:lvl w:ilvl="5" w:tplc="15D28F90">
      <w:numFmt w:val="bullet"/>
      <w:lvlText w:val="•"/>
      <w:lvlJc w:val="left"/>
      <w:pPr>
        <w:ind w:left="5750" w:hanging="317"/>
      </w:pPr>
      <w:rPr>
        <w:rFonts w:hint="default"/>
      </w:rPr>
    </w:lvl>
    <w:lvl w:ilvl="6" w:tplc="1D16323A">
      <w:numFmt w:val="bullet"/>
      <w:lvlText w:val="•"/>
      <w:lvlJc w:val="left"/>
      <w:pPr>
        <w:ind w:left="6680" w:hanging="317"/>
      </w:pPr>
      <w:rPr>
        <w:rFonts w:hint="default"/>
      </w:rPr>
    </w:lvl>
    <w:lvl w:ilvl="7" w:tplc="46663C2A">
      <w:numFmt w:val="bullet"/>
      <w:lvlText w:val="•"/>
      <w:lvlJc w:val="left"/>
      <w:pPr>
        <w:ind w:left="7610" w:hanging="317"/>
      </w:pPr>
      <w:rPr>
        <w:rFonts w:hint="default"/>
      </w:rPr>
    </w:lvl>
    <w:lvl w:ilvl="8" w:tplc="90D2498A">
      <w:numFmt w:val="bullet"/>
      <w:lvlText w:val="•"/>
      <w:lvlJc w:val="left"/>
      <w:pPr>
        <w:ind w:left="8540" w:hanging="317"/>
      </w:pPr>
      <w:rPr>
        <w:rFonts w:hint="default"/>
      </w:rPr>
    </w:lvl>
  </w:abstractNum>
  <w:abstractNum w:abstractNumId="2" w15:restartNumberingAfterBreak="0">
    <w:nsid w:val="1AE44D54"/>
    <w:multiLevelType w:val="hybridMultilevel"/>
    <w:tmpl w:val="01185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B26E0"/>
    <w:multiLevelType w:val="hybridMultilevel"/>
    <w:tmpl w:val="50EA7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81D8F"/>
    <w:multiLevelType w:val="hybridMultilevel"/>
    <w:tmpl w:val="5DB2FA0A"/>
    <w:lvl w:ilvl="0" w:tplc="0E1C9894">
      <w:numFmt w:val="bullet"/>
      <w:lvlText w:val="o"/>
      <w:lvlJc w:val="left"/>
      <w:pPr>
        <w:ind w:left="1118" w:hanging="240"/>
      </w:pPr>
      <w:rPr>
        <w:rFonts w:ascii="Arial" w:eastAsia="Arial" w:hAnsi="Arial" w:cs="Arial" w:hint="default"/>
        <w:w w:val="97"/>
        <w:sz w:val="19"/>
        <w:szCs w:val="19"/>
      </w:rPr>
    </w:lvl>
    <w:lvl w:ilvl="1" w:tplc="EAAA1E56">
      <w:numFmt w:val="bullet"/>
      <w:lvlText w:val="•"/>
      <w:lvlJc w:val="left"/>
      <w:pPr>
        <w:ind w:left="2046" w:hanging="240"/>
      </w:pPr>
      <w:rPr>
        <w:rFonts w:hint="default"/>
      </w:rPr>
    </w:lvl>
    <w:lvl w:ilvl="2" w:tplc="1EB67286">
      <w:numFmt w:val="bullet"/>
      <w:lvlText w:val="•"/>
      <w:lvlJc w:val="left"/>
      <w:pPr>
        <w:ind w:left="2972" w:hanging="240"/>
      </w:pPr>
      <w:rPr>
        <w:rFonts w:hint="default"/>
      </w:rPr>
    </w:lvl>
    <w:lvl w:ilvl="3" w:tplc="E4B6B0AC">
      <w:numFmt w:val="bullet"/>
      <w:lvlText w:val="•"/>
      <w:lvlJc w:val="left"/>
      <w:pPr>
        <w:ind w:left="3898" w:hanging="240"/>
      </w:pPr>
      <w:rPr>
        <w:rFonts w:hint="default"/>
      </w:rPr>
    </w:lvl>
    <w:lvl w:ilvl="4" w:tplc="5CBAADFA">
      <w:numFmt w:val="bullet"/>
      <w:lvlText w:val="•"/>
      <w:lvlJc w:val="left"/>
      <w:pPr>
        <w:ind w:left="4824" w:hanging="240"/>
      </w:pPr>
      <w:rPr>
        <w:rFonts w:hint="default"/>
      </w:rPr>
    </w:lvl>
    <w:lvl w:ilvl="5" w:tplc="E0640BE4">
      <w:numFmt w:val="bullet"/>
      <w:lvlText w:val="•"/>
      <w:lvlJc w:val="left"/>
      <w:pPr>
        <w:ind w:left="5750" w:hanging="240"/>
      </w:pPr>
      <w:rPr>
        <w:rFonts w:hint="default"/>
      </w:rPr>
    </w:lvl>
    <w:lvl w:ilvl="6" w:tplc="67F6DEF8">
      <w:numFmt w:val="bullet"/>
      <w:lvlText w:val="•"/>
      <w:lvlJc w:val="left"/>
      <w:pPr>
        <w:ind w:left="6676" w:hanging="240"/>
      </w:pPr>
      <w:rPr>
        <w:rFonts w:hint="default"/>
      </w:rPr>
    </w:lvl>
    <w:lvl w:ilvl="7" w:tplc="5C06C6A4">
      <w:numFmt w:val="bullet"/>
      <w:lvlText w:val="•"/>
      <w:lvlJc w:val="left"/>
      <w:pPr>
        <w:ind w:left="7602" w:hanging="240"/>
      </w:pPr>
      <w:rPr>
        <w:rFonts w:hint="default"/>
      </w:rPr>
    </w:lvl>
    <w:lvl w:ilvl="8" w:tplc="11E03C88">
      <w:numFmt w:val="bullet"/>
      <w:lvlText w:val="•"/>
      <w:lvlJc w:val="left"/>
      <w:pPr>
        <w:ind w:left="8528" w:hanging="240"/>
      </w:pPr>
      <w:rPr>
        <w:rFonts w:hint="default"/>
      </w:rPr>
    </w:lvl>
  </w:abstractNum>
  <w:abstractNum w:abstractNumId="5" w15:restartNumberingAfterBreak="0">
    <w:nsid w:val="3B61461C"/>
    <w:multiLevelType w:val="hybridMultilevel"/>
    <w:tmpl w:val="CABE725A"/>
    <w:lvl w:ilvl="0" w:tplc="81620306">
      <w:start w:val="1"/>
      <w:numFmt w:val="decimal"/>
      <w:lvlText w:val="%1."/>
      <w:lvlJc w:val="left"/>
      <w:pPr>
        <w:ind w:left="792" w:hanging="324"/>
      </w:pPr>
      <w:rPr>
        <w:rFonts w:ascii="Arial" w:eastAsia="Arial" w:hAnsi="Arial" w:cs="Arial" w:hint="default"/>
        <w:w w:val="104"/>
        <w:sz w:val="19"/>
        <w:szCs w:val="19"/>
      </w:rPr>
    </w:lvl>
    <w:lvl w:ilvl="1" w:tplc="3B0C9D16">
      <w:numFmt w:val="bullet"/>
      <w:lvlText w:val="•"/>
      <w:lvlJc w:val="left"/>
      <w:pPr>
        <w:ind w:left="1758" w:hanging="324"/>
      </w:pPr>
      <w:rPr>
        <w:rFonts w:hint="default"/>
      </w:rPr>
    </w:lvl>
    <w:lvl w:ilvl="2" w:tplc="CD9C6C1A">
      <w:numFmt w:val="bullet"/>
      <w:lvlText w:val="•"/>
      <w:lvlJc w:val="left"/>
      <w:pPr>
        <w:ind w:left="2716" w:hanging="324"/>
      </w:pPr>
      <w:rPr>
        <w:rFonts w:hint="default"/>
      </w:rPr>
    </w:lvl>
    <w:lvl w:ilvl="3" w:tplc="BF0A59B8">
      <w:numFmt w:val="bullet"/>
      <w:lvlText w:val="•"/>
      <w:lvlJc w:val="left"/>
      <w:pPr>
        <w:ind w:left="3674" w:hanging="324"/>
      </w:pPr>
      <w:rPr>
        <w:rFonts w:hint="default"/>
      </w:rPr>
    </w:lvl>
    <w:lvl w:ilvl="4" w:tplc="3BF0FAF4">
      <w:numFmt w:val="bullet"/>
      <w:lvlText w:val="•"/>
      <w:lvlJc w:val="left"/>
      <w:pPr>
        <w:ind w:left="4632" w:hanging="324"/>
      </w:pPr>
      <w:rPr>
        <w:rFonts w:hint="default"/>
      </w:rPr>
    </w:lvl>
    <w:lvl w:ilvl="5" w:tplc="16589FAE">
      <w:numFmt w:val="bullet"/>
      <w:lvlText w:val="•"/>
      <w:lvlJc w:val="left"/>
      <w:pPr>
        <w:ind w:left="5590" w:hanging="324"/>
      </w:pPr>
      <w:rPr>
        <w:rFonts w:hint="default"/>
      </w:rPr>
    </w:lvl>
    <w:lvl w:ilvl="6" w:tplc="7B32C502">
      <w:numFmt w:val="bullet"/>
      <w:lvlText w:val="•"/>
      <w:lvlJc w:val="left"/>
      <w:pPr>
        <w:ind w:left="6548" w:hanging="324"/>
      </w:pPr>
      <w:rPr>
        <w:rFonts w:hint="default"/>
      </w:rPr>
    </w:lvl>
    <w:lvl w:ilvl="7" w:tplc="85F0E744">
      <w:numFmt w:val="bullet"/>
      <w:lvlText w:val="•"/>
      <w:lvlJc w:val="left"/>
      <w:pPr>
        <w:ind w:left="7506" w:hanging="324"/>
      </w:pPr>
      <w:rPr>
        <w:rFonts w:hint="default"/>
      </w:rPr>
    </w:lvl>
    <w:lvl w:ilvl="8" w:tplc="B0D44D04">
      <w:numFmt w:val="bullet"/>
      <w:lvlText w:val="•"/>
      <w:lvlJc w:val="left"/>
      <w:pPr>
        <w:ind w:left="8464" w:hanging="324"/>
      </w:pPr>
      <w:rPr>
        <w:rFonts w:hint="default"/>
      </w:rPr>
    </w:lvl>
  </w:abstractNum>
  <w:abstractNum w:abstractNumId="6" w15:restartNumberingAfterBreak="0">
    <w:nsid w:val="3CBF2712"/>
    <w:multiLevelType w:val="hybridMultilevel"/>
    <w:tmpl w:val="475AA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55212"/>
    <w:multiLevelType w:val="hybridMultilevel"/>
    <w:tmpl w:val="F99C5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16D97"/>
    <w:multiLevelType w:val="hybridMultilevel"/>
    <w:tmpl w:val="04883CF0"/>
    <w:lvl w:ilvl="0" w:tplc="040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9" w15:restartNumberingAfterBreak="0">
    <w:nsid w:val="53215092"/>
    <w:multiLevelType w:val="hybridMultilevel"/>
    <w:tmpl w:val="B2947E8A"/>
    <w:lvl w:ilvl="0" w:tplc="E536E250">
      <w:start w:val="1"/>
      <w:numFmt w:val="decimal"/>
      <w:lvlText w:val="%1."/>
      <w:lvlJc w:val="left"/>
      <w:pPr>
        <w:ind w:left="720" w:hanging="360"/>
      </w:pPr>
      <w:rPr>
        <w:rFonts w:hint="default"/>
        <w:w w:val="9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944B0"/>
    <w:multiLevelType w:val="hybridMultilevel"/>
    <w:tmpl w:val="D33E8660"/>
    <w:lvl w:ilvl="0" w:tplc="83B4399A">
      <w:numFmt w:val="bullet"/>
      <w:lvlText w:val="o"/>
      <w:lvlJc w:val="left"/>
      <w:pPr>
        <w:ind w:left="768" w:hanging="322"/>
      </w:pPr>
      <w:rPr>
        <w:rFonts w:ascii="Arial" w:eastAsia="Arial" w:hAnsi="Arial" w:cs="Arial" w:hint="default"/>
        <w:w w:val="105"/>
        <w:sz w:val="20"/>
        <w:szCs w:val="20"/>
      </w:rPr>
    </w:lvl>
    <w:lvl w:ilvl="1" w:tplc="5456D732">
      <w:numFmt w:val="bullet"/>
      <w:lvlText w:val="o"/>
      <w:lvlJc w:val="left"/>
      <w:pPr>
        <w:ind w:left="1099" w:hanging="322"/>
      </w:pPr>
      <w:rPr>
        <w:rFonts w:ascii="Times New Roman" w:eastAsia="Times New Roman" w:hAnsi="Times New Roman" w:cs="Times New Roman" w:hint="default"/>
        <w:w w:val="105"/>
        <w:sz w:val="18"/>
        <w:szCs w:val="18"/>
      </w:rPr>
    </w:lvl>
    <w:lvl w:ilvl="2" w:tplc="4B9611CC">
      <w:numFmt w:val="bullet"/>
      <w:lvlText w:val="•"/>
      <w:lvlJc w:val="left"/>
      <w:pPr>
        <w:ind w:left="2133" w:hanging="322"/>
      </w:pPr>
      <w:rPr>
        <w:rFonts w:hint="default"/>
      </w:rPr>
    </w:lvl>
    <w:lvl w:ilvl="3" w:tplc="34E6E01A">
      <w:numFmt w:val="bullet"/>
      <w:lvlText w:val="•"/>
      <w:lvlJc w:val="left"/>
      <w:pPr>
        <w:ind w:left="3166" w:hanging="322"/>
      </w:pPr>
      <w:rPr>
        <w:rFonts w:hint="default"/>
      </w:rPr>
    </w:lvl>
    <w:lvl w:ilvl="4" w:tplc="E7A8BE46">
      <w:numFmt w:val="bullet"/>
      <w:lvlText w:val="•"/>
      <w:lvlJc w:val="left"/>
      <w:pPr>
        <w:ind w:left="4200" w:hanging="322"/>
      </w:pPr>
      <w:rPr>
        <w:rFonts w:hint="default"/>
      </w:rPr>
    </w:lvl>
    <w:lvl w:ilvl="5" w:tplc="245C4ED6">
      <w:numFmt w:val="bullet"/>
      <w:lvlText w:val="•"/>
      <w:lvlJc w:val="left"/>
      <w:pPr>
        <w:ind w:left="5233" w:hanging="322"/>
      </w:pPr>
      <w:rPr>
        <w:rFonts w:hint="default"/>
      </w:rPr>
    </w:lvl>
    <w:lvl w:ilvl="6" w:tplc="EBFA9028">
      <w:numFmt w:val="bullet"/>
      <w:lvlText w:val="•"/>
      <w:lvlJc w:val="left"/>
      <w:pPr>
        <w:ind w:left="6266" w:hanging="322"/>
      </w:pPr>
      <w:rPr>
        <w:rFonts w:hint="default"/>
      </w:rPr>
    </w:lvl>
    <w:lvl w:ilvl="7" w:tplc="BB0436D2">
      <w:numFmt w:val="bullet"/>
      <w:lvlText w:val="•"/>
      <w:lvlJc w:val="left"/>
      <w:pPr>
        <w:ind w:left="7300" w:hanging="322"/>
      </w:pPr>
      <w:rPr>
        <w:rFonts w:hint="default"/>
      </w:rPr>
    </w:lvl>
    <w:lvl w:ilvl="8" w:tplc="863A058C">
      <w:numFmt w:val="bullet"/>
      <w:lvlText w:val="•"/>
      <w:lvlJc w:val="left"/>
      <w:pPr>
        <w:ind w:left="8333" w:hanging="322"/>
      </w:pPr>
      <w:rPr>
        <w:rFonts w:hint="default"/>
      </w:rPr>
    </w:lvl>
  </w:abstractNum>
  <w:abstractNum w:abstractNumId="11" w15:restartNumberingAfterBreak="0">
    <w:nsid w:val="5FC55885"/>
    <w:multiLevelType w:val="hybridMultilevel"/>
    <w:tmpl w:val="523A0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52B8F"/>
    <w:multiLevelType w:val="hybridMultilevel"/>
    <w:tmpl w:val="7AA0B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FB4AA6"/>
    <w:multiLevelType w:val="hybridMultilevel"/>
    <w:tmpl w:val="C978B306"/>
    <w:lvl w:ilvl="0" w:tplc="EE8E52BE">
      <w:start w:val="1"/>
      <w:numFmt w:val="decimal"/>
      <w:lvlText w:val="%1."/>
      <w:lvlJc w:val="left"/>
      <w:pPr>
        <w:ind w:left="720" w:hanging="360"/>
      </w:pPr>
      <w:rPr>
        <w:rFonts w:hint="default"/>
        <w:w w:val="9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12"/>
  </w:num>
  <w:num w:numId="9">
    <w:abstractNumId w:val="13"/>
  </w:num>
  <w:num w:numId="10">
    <w:abstractNumId w:val="9"/>
  </w:num>
  <w:num w:numId="11">
    <w:abstractNumId w:val="6"/>
  </w:num>
  <w:num w:numId="12">
    <w:abstractNumId w:val="11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079"/>
    <w:rsid w:val="00024461"/>
    <w:rsid w:val="00094E9D"/>
    <w:rsid w:val="000A6C73"/>
    <w:rsid w:val="001570CC"/>
    <w:rsid w:val="002711DE"/>
    <w:rsid w:val="00320CC9"/>
    <w:rsid w:val="003E5079"/>
    <w:rsid w:val="00407197"/>
    <w:rsid w:val="004349EA"/>
    <w:rsid w:val="004F55F6"/>
    <w:rsid w:val="00515544"/>
    <w:rsid w:val="0055225F"/>
    <w:rsid w:val="00603ACA"/>
    <w:rsid w:val="00672A03"/>
    <w:rsid w:val="0069024F"/>
    <w:rsid w:val="00697941"/>
    <w:rsid w:val="006A334D"/>
    <w:rsid w:val="006B36C3"/>
    <w:rsid w:val="00731B00"/>
    <w:rsid w:val="00760B79"/>
    <w:rsid w:val="00782556"/>
    <w:rsid w:val="00796DC7"/>
    <w:rsid w:val="007A6075"/>
    <w:rsid w:val="007D6C05"/>
    <w:rsid w:val="008B577F"/>
    <w:rsid w:val="00913A4E"/>
    <w:rsid w:val="00916D3D"/>
    <w:rsid w:val="0097744E"/>
    <w:rsid w:val="00977527"/>
    <w:rsid w:val="00995659"/>
    <w:rsid w:val="009E2373"/>
    <w:rsid w:val="00A31404"/>
    <w:rsid w:val="00AB5D51"/>
    <w:rsid w:val="00AE0E20"/>
    <w:rsid w:val="00B06DA3"/>
    <w:rsid w:val="00B335DC"/>
    <w:rsid w:val="00B57D9D"/>
    <w:rsid w:val="00B72749"/>
    <w:rsid w:val="00B7499C"/>
    <w:rsid w:val="00B8273A"/>
    <w:rsid w:val="00B82EA0"/>
    <w:rsid w:val="00BF1295"/>
    <w:rsid w:val="00BF5411"/>
    <w:rsid w:val="00C40520"/>
    <w:rsid w:val="00CA203B"/>
    <w:rsid w:val="00CA60EB"/>
    <w:rsid w:val="00D0233F"/>
    <w:rsid w:val="00E02FB4"/>
    <w:rsid w:val="00ED6E63"/>
    <w:rsid w:val="00EF6CDC"/>
    <w:rsid w:val="00F67881"/>
    <w:rsid w:val="00F856C5"/>
    <w:rsid w:val="00FF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586FD6-5382-41E9-A9BC-BFEACC04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3"/>
      <w:ind w:left="169" w:hanging="2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uiPriority w:val="1"/>
    <w:qFormat/>
    <w:pPr>
      <w:spacing w:line="220" w:lineRule="exact"/>
      <w:ind w:left="1091"/>
      <w:outlineLvl w:val="1"/>
    </w:pPr>
    <w:rPr>
      <w:sz w:val="20"/>
      <w:szCs w:val="20"/>
    </w:rPr>
  </w:style>
  <w:style w:type="paragraph" w:styleId="Heading3">
    <w:name w:val="heading 3"/>
    <w:basedOn w:val="Normal"/>
    <w:uiPriority w:val="1"/>
    <w:qFormat/>
    <w:pPr>
      <w:ind w:left="133"/>
      <w:outlineLvl w:val="2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line="214" w:lineRule="exact"/>
      <w:ind w:left="792" w:hanging="325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B8273A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C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C05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95659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9565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Regan</dc:creator>
  <cp:lastModifiedBy>Kathy Kandefer</cp:lastModifiedBy>
  <cp:revision>2</cp:revision>
  <cp:lastPrinted>2017-07-27T20:08:00Z</cp:lastPrinted>
  <dcterms:created xsi:type="dcterms:W3CDTF">2017-07-27T20:17:00Z</dcterms:created>
  <dcterms:modified xsi:type="dcterms:W3CDTF">2017-07-27T20:17:00Z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2017-02-24T00:00:00Z</vt:filetime>
  </property>
  <property fmtid="{D5CDD505-2E9C-101B-9397-08002B2CF9AE}" pid="3" name="Creator">
    <vt:lpwstr>TOSHIBA e-STUDIO5540C</vt:lpwstr>
  </property>
  <property fmtid="{D5CDD505-2E9C-101B-9397-08002B2CF9AE}" pid="4" name="LastSaved">
    <vt:filetime>2017-06-12T00:00:00Z</vt:filetime>
  </property>
</Properties>
</file>